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F" w:rsidRDefault="00E0074F">
      <w:pPr>
        <w:rPr>
          <w:b/>
        </w:rPr>
      </w:pPr>
      <w:r>
        <w:rPr>
          <w:b/>
        </w:rPr>
        <w:t>REPUBLIKA HRVATSKA</w:t>
      </w:r>
    </w:p>
    <w:p w:rsidR="00E0074F" w:rsidRDefault="00E0074F">
      <w:pPr>
        <w:rPr>
          <w:b/>
        </w:rPr>
      </w:pPr>
      <w:r>
        <w:rPr>
          <w:b/>
        </w:rPr>
        <w:t>MINISTARSTVO ZNANOSTI, OBRAZOVANJA I ŠPORTA</w:t>
      </w:r>
    </w:p>
    <w:p w:rsidR="00E0074F" w:rsidRDefault="00E0074F">
      <w:pPr>
        <w:rPr>
          <w:b/>
        </w:rPr>
      </w:pPr>
      <w:r>
        <w:rPr>
          <w:b/>
        </w:rPr>
        <w:t>GLAVA: OSNOVNO ŠKOLSTVO</w:t>
      </w:r>
    </w:p>
    <w:p w:rsidR="00E0074F" w:rsidRDefault="00E0074F">
      <w:pPr>
        <w:rPr>
          <w:b/>
        </w:rPr>
      </w:pPr>
      <w:r>
        <w:rPr>
          <w:b/>
        </w:rPr>
        <w:t xml:space="preserve">PRORAČUNSKI KORISNIK: OSNOVNA ŠKOLA </w:t>
      </w:r>
      <w:r w:rsidR="00C47A87">
        <w:rPr>
          <w:b/>
        </w:rPr>
        <w:t>IVANA BATELIĆA</w:t>
      </w:r>
      <w:r w:rsidR="00B00581">
        <w:rPr>
          <w:b/>
        </w:rPr>
        <w:t>-</w:t>
      </w:r>
      <w:r w:rsidR="00C47A87">
        <w:rPr>
          <w:b/>
        </w:rPr>
        <w:t>RAŠA</w:t>
      </w: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  <w:r>
        <w:rPr>
          <w:b/>
        </w:rPr>
        <w:t xml:space="preserve">RKDP: </w:t>
      </w:r>
      <w:r w:rsidR="00C47A87">
        <w:rPr>
          <w:b/>
        </w:rPr>
        <w:t>10604</w:t>
      </w:r>
    </w:p>
    <w:p w:rsidR="00E0074F" w:rsidRDefault="00E0074F">
      <w:pPr>
        <w:rPr>
          <w:b/>
        </w:rPr>
      </w:pPr>
      <w:r>
        <w:rPr>
          <w:b/>
        </w:rPr>
        <w:t>MATIČNI BROJ: 030</w:t>
      </w:r>
      <w:r w:rsidR="00C47A87">
        <w:rPr>
          <w:b/>
        </w:rPr>
        <w:t>75923</w:t>
      </w:r>
    </w:p>
    <w:p w:rsidR="007851FE" w:rsidRDefault="00C47A87">
      <w:pPr>
        <w:rPr>
          <w:b/>
        </w:rPr>
      </w:pPr>
      <w:r>
        <w:rPr>
          <w:b/>
        </w:rPr>
        <w:t>OIB: 44343207867</w:t>
      </w:r>
    </w:p>
    <w:p w:rsidR="00E0074F" w:rsidRDefault="00C47A87">
      <w:pPr>
        <w:rPr>
          <w:b/>
        </w:rPr>
      </w:pPr>
      <w:r>
        <w:rPr>
          <w:b/>
        </w:rPr>
        <w:t>IBAN HR8724020061100109024</w:t>
      </w:r>
    </w:p>
    <w:p w:rsidR="00504785" w:rsidRDefault="00504785">
      <w:pPr>
        <w:rPr>
          <w:b/>
        </w:rPr>
      </w:pPr>
    </w:p>
    <w:p w:rsidR="00504785" w:rsidRPr="00A062A5" w:rsidRDefault="00504785" w:rsidP="00504785">
      <w:pPr>
        <w:rPr>
          <w:color w:val="000000"/>
        </w:rPr>
      </w:pPr>
      <w:r>
        <w:t>KLASA:</w:t>
      </w:r>
      <w:r w:rsidR="00A062A5">
        <w:t xml:space="preserve"> </w:t>
      </w:r>
      <w:r w:rsidR="005639DC">
        <w:t>400-04/22-01/03</w:t>
      </w:r>
    </w:p>
    <w:p w:rsidR="00E0074F" w:rsidRDefault="00504785">
      <w:pPr>
        <w:rPr>
          <w:b/>
        </w:rPr>
      </w:pPr>
      <w:r w:rsidRPr="00A062A5">
        <w:rPr>
          <w:color w:val="000000"/>
        </w:rPr>
        <w:t xml:space="preserve">URBROJ: </w:t>
      </w:r>
      <w:r w:rsidR="005639DC">
        <w:rPr>
          <w:color w:val="000000"/>
        </w:rPr>
        <w:t>2144-17-01-22-1</w:t>
      </w: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>
      <w:pPr>
        <w:rPr>
          <w:b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BILJEŠKE UZ POLUGODIŠNJE IZVJEŠĆE ZA RAZDOBLJE </w:t>
      </w:r>
    </w:p>
    <w:p w:rsidR="00E0074F" w:rsidRDefault="00E0074F" w:rsidP="00E00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01. SIJEČNJA DO 30. LIPNJA 20</w:t>
      </w:r>
      <w:r w:rsidR="00011453">
        <w:rPr>
          <w:b/>
          <w:sz w:val="32"/>
          <w:szCs w:val="32"/>
        </w:rPr>
        <w:t>2</w:t>
      </w:r>
      <w:r w:rsidR="0040173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GODINE</w:t>
      </w: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C236B5">
      <w:pPr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C236B5">
      <w:pPr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E0074F" w:rsidP="00C236B5">
      <w:pPr>
        <w:rPr>
          <w:b/>
          <w:sz w:val="32"/>
          <w:szCs w:val="32"/>
        </w:rPr>
      </w:pPr>
    </w:p>
    <w:p w:rsidR="00E0074F" w:rsidRDefault="00E0074F" w:rsidP="00E0074F">
      <w:pPr>
        <w:jc w:val="center"/>
        <w:rPr>
          <w:b/>
          <w:sz w:val="32"/>
          <w:szCs w:val="32"/>
        </w:rPr>
      </w:pPr>
    </w:p>
    <w:p w:rsidR="00E0074F" w:rsidRDefault="00C47A87" w:rsidP="00E00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Raša</w:t>
      </w:r>
      <w:r w:rsidR="002426AE">
        <w:rPr>
          <w:b/>
          <w:sz w:val="32"/>
          <w:szCs w:val="32"/>
        </w:rPr>
        <w:t xml:space="preserve">, </w:t>
      </w:r>
      <w:r w:rsidR="0040173E">
        <w:rPr>
          <w:b/>
          <w:sz w:val="32"/>
          <w:szCs w:val="32"/>
        </w:rPr>
        <w:t>11</w:t>
      </w:r>
      <w:r w:rsidR="002426AE">
        <w:rPr>
          <w:b/>
          <w:sz w:val="32"/>
          <w:szCs w:val="32"/>
        </w:rPr>
        <w:t>.srpnja</w:t>
      </w:r>
      <w:r w:rsidR="007851FE">
        <w:rPr>
          <w:b/>
          <w:sz w:val="32"/>
          <w:szCs w:val="32"/>
        </w:rPr>
        <w:t xml:space="preserve"> 20</w:t>
      </w:r>
      <w:r w:rsidR="00011453">
        <w:rPr>
          <w:b/>
          <w:sz w:val="32"/>
          <w:szCs w:val="32"/>
        </w:rPr>
        <w:t>2</w:t>
      </w:r>
      <w:r w:rsidR="0040173E">
        <w:rPr>
          <w:b/>
          <w:sz w:val="32"/>
          <w:szCs w:val="32"/>
        </w:rPr>
        <w:t>2</w:t>
      </w:r>
      <w:r w:rsidR="00E0074F">
        <w:rPr>
          <w:b/>
          <w:sz w:val="32"/>
          <w:szCs w:val="32"/>
        </w:rPr>
        <w:t>. godine</w:t>
      </w:r>
    </w:p>
    <w:p w:rsidR="00C236B5" w:rsidRDefault="00C236B5" w:rsidP="00E52F4C">
      <w:pPr>
        <w:rPr>
          <w:b/>
          <w:sz w:val="32"/>
          <w:szCs w:val="32"/>
        </w:rPr>
      </w:pPr>
    </w:p>
    <w:p w:rsidR="00710E69" w:rsidRPr="00710E69" w:rsidRDefault="00710E69" w:rsidP="00710E69">
      <w:pPr>
        <w:jc w:val="both"/>
      </w:pPr>
      <w:r w:rsidRPr="00710E69">
        <w:t xml:space="preserve">Škola Ivana </w:t>
      </w:r>
      <w:proofErr w:type="spellStart"/>
      <w:r w:rsidRPr="00710E69">
        <w:t>Batelića</w:t>
      </w:r>
      <w:proofErr w:type="spellEnd"/>
      <w:r w:rsidRPr="00710E69">
        <w:t xml:space="preserve"> Raša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10E69" w:rsidRPr="00082E6E" w:rsidRDefault="00710E69" w:rsidP="00710E69">
      <w:pPr>
        <w:rPr>
          <w:rFonts w:ascii="Arial" w:hAnsi="Arial" w:cs="Arial"/>
          <w:b/>
          <w:sz w:val="28"/>
          <w:szCs w:val="28"/>
        </w:rPr>
      </w:pPr>
      <w:r w:rsidRPr="00082E6E">
        <w:rPr>
          <w:rFonts w:ascii="Arial" w:hAnsi="Arial" w:cs="Arial"/>
          <w:b/>
          <w:sz w:val="28"/>
          <w:szCs w:val="28"/>
        </w:rPr>
        <w:t xml:space="preserve">        </w:t>
      </w:r>
    </w:p>
    <w:p w:rsidR="00C236B5" w:rsidRDefault="00C236B5" w:rsidP="00552BA9">
      <w:pPr>
        <w:rPr>
          <w:b/>
          <w:sz w:val="32"/>
          <w:szCs w:val="32"/>
        </w:rPr>
      </w:pPr>
    </w:p>
    <w:p w:rsidR="00C236B5" w:rsidRDefault="00C236B5" w:rsidP="00C236B5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BILJEŠKE UZ IZVJEŠTAJ O PRIHODIMA I RASHODIMA, PRIMICIMA I IZDACIMA</w:t>
      </w:r>
    </w:p>
    <w:p w:rsidR="00A57E6A" w:rsidRDefault="00A57E6A" w:rsidP="00C236B5">
      <w:pPr>
        <w:rPr>
          <w:b/>
          <w:sz w:val="32"/>
          <w:szCs w:val="32"/>
        </w:rPr>
      </w:pPr>
    </w:p>
    <w:p w:rsidR="00C236B5" w:rsidRDefault="00C236B5" w:rsidP="00C236B5">
      <w:pPr>
        <w:rPr>
          <w:sz w:val="32"/>
          <w:szCs w:val="32"/>
        </w:rPr>
      </w:pPr>
      <w:r>
        <w:rPr>
          <w:b/>
          <w:sz w:val="32"/>
          <w:szCs w:val="32"/>
        </w:rPr>
        <w:t>PRIHODI</w:t>
      </w:r>
    </w:p>
    <w:p w:rsidR="009B27DA" w:rsidRDefault="009B27DA" w:rsidP="00C236B5">
      <w:pPr>
        <w:rPr>
          <w:sz w:val="32"/>
          <w:szCs w:val="32"/>
        </w:rPr>
      </w:pPr>
    </w:p>
    <w:p w:rsidR="00A57E6A" w:rsidRDefault="00C236B5" w:rsidP="00B66BCC">
      <w:pPr>
        <w:jc w:val="both"/>
      </w:pPr>
      <w:r w:rsidRPr="00552BA9">
        <w:t xml:space="preserve">Osnovna škola </w:t>
      </w:r>
      <w:r w:rsidR="00C47A87">
        <w:t>Ivana Batelića Raša</w:t>
      </w:r>
      <w:r w:rsidRPr="00552BA9">
        <w:t xml:space="preserve"> ostvarila je u razdoblju od 01. siječnja do 30. lipnja 20</w:t>
      </w:r>
      <w:r w:rsidR="0040173E">
        <w:t>22</w:t>
      </w:r>
      <w:r w:rsidR="00524E36">
        <w:t>. godine ukupne prihode od</w:t>
      </w:r>
      <w:r w:rsidR="002E4518">
        <w:t xml:space="preserve"> </w:t>
      </w:r>
      <w:r w:rsidR="0040173E">
        <w:t>1.961.114,96</w:t>
      </w:r>
      <w:r w:rsidR="006F2563">
        <w:t xml:space="preserve"> </w:t>
      </w:r>
      <w:r w:rsidR="0019132B">
        <w:t>k</w:t>
      </w:r>
      <w:r w:rsidR="004B37E1">
        <w:t>n</w:t>
      </w:r>
      <w:r w:rsidR="002E4518">
        <w:t xml:space="preserve"> </w:t>
      </w:r>
      <w:r w:rsidR="00964DC1">
        <w:t>koji</w:t>
      </w:r>
      <w:r w:rsidR="002E4518">
        <w:t xml:space="preserve"> se odnose na prihode</w:t>
      </w:r>
      <w:r w:rsidR="008D6094">
        <w:t xml:space="preserve"> p</w:t>
      </w:r>
      <w:r w:rsidR="00CA2985">
        <w:t>o</w:t>
      </w:r>
      <w:r w:rsidR="00F66162">
        <w:t>slovanj</w:t>
      </w:r>
      <w:r w:rsidR="00B66BCC">
        <w:t>a, kapitalne pomoći, donacije</w:t>
      </w:r>
      <w:r w:rsidR="00964DC1">
        <w:t xml:space="preserve"> i </w:t>
      </w:r>
      <w:r w:rsidR="00B66BCC">
        <w:t>prihode od pruženih usluga</w:t>
      </w:r>
      <w:r w:rsidR="002E4518">
        <w:t>.</w:t>
      </w:r>
    </w:p>
    <w:p w:rsidR="00325485" w:rsidRDefault="00325485" w:rsidP="00C236B5"/>
    <w:p w:rsidR="0022604C" w:rsidRDefault="0022604C" w:rsidP="0022604C">
      <w:pPr>
        <w:rPr>
          <w:u w:val="single"/>
        </w:rPr>
      </w:pPr>
      <w:r w:rsidRPr="0023000A">
        <w:rPr>
          <w:u w:val="single"/>
        </w:rPr>
        <w:t xml:space="preserve">Prihodi poslovanja </w:t>
      </w:r>
      <w:r w:rsidR="00964DC1" w:rsidRPr="0023000A">
        <w:rPr>
          <w:u w:val="single"/>
        </w:rPr>
        <w:t xml:space="preserve"> i </w:t>
      </w:r>
      <w:r w:rsidR="0023000A">
        <w:rPr>
          <w:u w:val="single"/>
        </w:rPr>
        <w:t xml:space="preserve"> </w:t>
      </w:r>
      <w:r w:rsidR="00964DC1" w:rsidRPr="0023000A">
        <w:rPr>
          <w:u w:val="single"/>
        </w:rPr>
        <w:t xml:space="preserve"> pomoći </w:t>
      </w:r>
      <w:r w:rsidRPr="0023000A">
        <w:rPr>
          <w:u w:val="single"/>
        </w:rPr>
        <w:t>obuhvaćaju:</w:t>
      </w:r>
    </w:p>
    <w:p w:rsidR="00CB3400" w:rsidRPr="00BD227F" w:rsidRDefault="00CB3400" w:rsidP="0022604C"/>
    <w:p w:rsidR="008F2934" w:rsidRDefault="008F2934" w:rsidP="008F2934">
      <w:pPr>
        <w:numPr>
          <w:ilvl w:val="0"/>
          <w:numId w:val="3"/>
        </w:numPr>
      </w:pPr>
      <w:r>
        <w:t xml:space="preserve">Pomoći proračunskim korisnicima iz proračuna koji im nije nadležan </w:t>
      </w:r>
      <w:r w:rsidR="00BF508A">
        <w:t>(</w:t>
      </w:r>
      <w:r w:rsidR="00621BE4">
        <w:t>6</w:t>
      </w:r>
      <w:r w:rsidR="006F2563">
        <w:t>3</w:t>
      </w:r>
      <w:r w:rsidR="0040173E">
        <w:t>6</w:t>
      </w:r>
      <w:r w:rsidR="00BF508A">
        <w:t>)</w:t>
      </w:r>
      <w:r w:rsidR="00621BE4">
        <w:t xml:space="preserve">  u iznosu od </w:t>
      </w:r>
      <w:r w:rsidR="000C3701">
        <w:t>1.706.971,85</w:t>
      </w:r>
      <w:r w:rsidR="00621BE4">
        <w:t xml:space="preserve"> kn koje</w:t>
      </w:r>
      <w:r>
        <w:t xml:space="preserve"> predstavljaju: </w:t>
      </w:r>
    </w:p>
    <w:p w:rsidR="00CC3A1E" w:rsidRDefault="008F2934" w:rsidP="00B66BCC">
      <w:pPr>
        <w:numPr>
          <w:ilvl w:val="0"/>
          <w:numId w:val="8"/>
        </w:numPr>
        <w:jc w:val="both"/>
      </w:pPr>
      <w:r w:rsidRPr="00552BA9">
        <w:t>Prihod</w:t>
      </w:r>
      <w:r>
        <w:t>e</w:t>
      </w:r>
      <w:r w:rsidRPr="00552BA9">
        <w:t xml:space="preserve"> iz državnog proračuna</w:t>
      </w:r>
      <w:r>
        <w:t xml:space="preserve"> </w:t>
      </w:r>
      <w:r w:rsidR="00771E6C">
        <w:t>1.631.753,52</w:t>
      </w:r>
      <w:r>
        <w:t xml:space="preserve">  </w:t>
      </w:r>
      <w:r w:rsidRPr="00552BA9">
        <w:t>kn</w:t>
      </w:r>
      <w:r>
        <w:t>.,</w:t>
      </w:r>
      <w:r w:rsidRPr="00552BA9">
        <w:t xml:space="preserve"> </w:t>
      </w:r>
      <w:r>
        <w:t xml:space="preserve">a </w:t>
      </w:r>
      <w:r w:rsidRPr="00552BA9">
        <w:t>odnose</w:t>
      </w:r>
      <w:r>
        <w:t xml:space="preserve"> se </w:t>
      </w:r>
      <w:r w:rsidRPr="00552BA9">
        <w:t xml:space="preserve"> na plaće djelatnika</w:t>
      </w:r>
      <w:r>
        <w:t>,</w:t>
      </w:r>
      <w:r w:rsidRPr="00552BA9">
        <w:t xml:space="preserve"> </w:t>
      </w:r>
      <w:r>
        <w:t xml:space="preserve"> prijevoz djelatn</w:t>
      </w:r>
      <w:r w:rsidR="00C059AF">
        <w:t xml:space="preserve">ika, pomoći i jubilarne nagrade </w:t>
      </w:r>
      <w:r w:rsidR="00CC3A1E">
        <w:t xml:space="preserve"> te </w:t>
      </w:r>
      <w:r w:rsidR="00C059AF">
        <w:t>z</w:t>
      </w:r>
      <w:r w:rsidR="00CC3A1E">
        <w:t xml:space="preserve">a </w:t>
      </w:r>
      <w:r w:rsidR="00DA5281">
        <w:t>regres</w:t>
      </w:r>
      <w:r w:rsidR="00CC3A1E">
        <w:t>.</w:t>
      </w:r>
    </w:p>
    <w:p w:rsidR="00D36378" w:rsidRDefault="008F2934" w:rsidP="00B66BCC">
      <w:pPr>
        <w:numPr>
          <w:ilvl w:val="0"/>
          <w:numId w:val="8"/>
        </w:numPr>
        <w:jc w:val="both"/>
      </w:pPr>
      <w:r>
        <w:t xml:space="preserve">Prihode iz </w:t>
      </w:r>
      <w:r w:rsidR="00D36378">
        <w:t xml:space="preserve">nenadležnog </w:t>
      </w:r>
      <w:r w:rsidR="00B66BCC">
        <w:t>proračuna  JLP(R)S i općin</w:t>
      </w:r>
      <w:r>
        <w:t>skog proračuna</w:t>
      </w:r>
      <w:r w:rsidR="00B72E94">
        <w:t xml:space="preserve"> </w:t>
      </w:r>
      <w:r w:rsidR="00B66BCC">
        <w:t xml:space="preserve">u iznosu </w:t>
      </w:r>
      <w:r w:rsidR="000C3701">
        <w:t>72.475,83</w:t>
      </w:r>
      <w:r>
        <w:t>kn</w:t>
      </w:r>
      <w:r w:rsidR="00621BE4">
        <w:t>, a</w:t>
      </w:r>
      <w:r w:rsidR="00621BE4" w:rsidRPr="00621BE4">
        <w:t xml:space="preserve"> </w:t>
      </w:r>
      <w:r w:rsidR="00621BE4">
        <w:t xml:space="preserve">odnose se na prihode za financiranje </w:t>
      </w:r>
      <w:r w:rsidR="00DA5281">
        <w:t xml:space="preserve">plaće učitelja za </w:t>
      </w:r>
      <w:r w:rsidR="00621BE4">
        <w:t>produžen</w:t>
      </w:r>
      <w:r w:rsidR="00DA5281">
        <w:t>i</w:t>
      </w:r>
      <w:r w:rsidR="00621BE4">
        <w:t xml:space="preserve"> borav</w:t>
      </w:r>
      <w:r w:rsidR="00DA5281">
        <w:t xml:space="preserve">ak </w:t>
      </w:r>
      <w:r w:rsidR="000C3701">
        <w:t>58.054,65</w:t>
      </w:r>
      <w:r w:rsidR="00B66BCC">
        <w:t xml:space="preserve"> kn, </w:t>
      </w:r>
      <w:r w:rsidR="00604178">
        <w:t>sufinanciranja</w:t>
      </w:r>
      <w:r w:rsidR="00621BE4">
        <w:t xml:space="preserve"> </w:t>
      </w:r>
      <w:r w:rsidR="006F2563">
        <w:t xml:space="preserve"> školske kuhinje</w:t>
      </w:r>
      <w:r w:rsidR="004C613B">
        <w:t xml:space="preserve"> </w:t>
      </w:r>
      <w:r w:rsidR="000C3701">
        <w:t>4.960,00</w:t>
      </w:r>
      <w:r w:rsidR="00B66BCC">
        <w:t xml:space="preserve"> kn ,</w:t>
      </w:r>
      <w:r w:rsidR="004C613B">
        <w:t xml:space="preserve"> </w:t>
      </w:r>
      <w:r w:rsidR="009C7870">
        <w:t>tekuće pomoći za investicijsko održavanje</w:t>
      </w:r>
      <w:r w:rsidR="000C3701">
        <w:t xml:space="preserve">  8.482,18</w:t>
      </w:r>
      <w:r w:rsidR="00D36378">
        <w:t xml:space="preserve"> kn</w:t>
      </w:r>
      <w:r w:rsidR="00B66BCC">
        <w:t xml:space="preserve"> te Zaklad</w:t>
      </w:r>
      <w:r w:rsidR="0037645F">
        <w:t>a</w:t>
      </w:r>
      <w:r w:rsidR="000C3701">
        <w:t xml:space="preserve"> za djecu Hrvatske 979</w:t>
      </w:r>
      <w:r w:rsidR="00B66BCC">
        <w:t>,00 kn za sufinanciranje prehrane učenika</w:t>
      </w:r>
      <w:r w:rsidR="009C7870">
        <w:t>.</w:t>
      </w:r>
    </w:p>
    <w:p w:rsidR="000C3701" w:rsidRDefault="000C3701" w:rsidP="00B66BCC">
      <w:pPr>
        <w:numPr>
          <w:ilvl w:val="0"/>
          <w:numId w:val="8"/>
        </w:numPr>
        <w:jc w:val="both"/>
      </w:pPr>
      <w:r>
        <w:t>Prihodi kapitalnih pomoći iz nenadležnog proračuna JLP(R)S i općinskog proračuna u iznosu 2.742,50 kn.</w:t>
      </w:r>
    </w:p>
    <w:p w:rsidR="00F3073D" w:rsidRDefault="00F3073D" w:rsidP="00B633B8"/>
    <w:p w:rsidR="008D6094" w:rsidRPr="00A062A5" w:rsidRDefault="00CB3400" w:rsidP="0037645F">
      <w:pPr>
        <w:numPr>
          <w:ilvl w:val="0"/>
          <w:numId w:val="3"/>
        </w:numPr>
        <w:jc w:val="both"/>
        <w:rPr>
          <w:color w:val="000000"/>
        </w:rPr>
      </w:pPr>
      <w:r>
        <w:t>Prihode</w:t>
      </w:r>
      <w:r w:rsidR="00F3073D">
        <w:t xml:space="preserve"> od administrativnih pristojbi i </w:t>
      </w:r>
      <w:r w:rsidR="00400044">
        <w:t xml:space="preserve">pristojbi </w:t>
      </w:r>
      <w:r w:rsidR="00F3073D">
        <w:t xml:space="preserve">po posebnim propisima </w:t>
      </w:r>
      <w:r w:rsidR="00805B32">
        <w:t xml:space="preserve"> i naknada </w:t>
      </w:r>
      <w:r w:rsidR="00BF508A">
        <w:t>(</w:t>
      </w:r>
      <w:r w:rsidR="00805B32">
        <w:t>65</w:t>
      </w:r>
      <w:r w:rsidR="00BF508A">
        <w:t>)</w:t>
      </w:r>
      <w:r w:rsidR="00275816">
        <w:t xml:space="preserve"> </w:t>
      </w:r>
      <w:r w:rsidR="0037645F">
        <w:t xml:space="preserve"> u iznosu </w:t>
      </w:r>
      <w:r w:rsidR="00805B32">
        <w:t>82.103,06</w:t>
      </w:r>
      <w:r>
        <w:t xml:space="preserve"> k</w:t>
      </w:r>
      <w:r w:rsidR="00F3073D">
        <w:t>n</w:t>
      </w:r>
      <w:r w:rsidR="00C059AF">
        <w:t xml:space="preserve">, a odnosi se na školske marende i </w:t>
      </w:r>
      <w:r w:rsidR="00DA5281">
        <w:t>topli obrok za djecu iz produženog boravka</w:t>
      </w:r>
      <w:r w:rsidR="0037645F">
        <w:t xml:space="preserve"> </w:t>
      </w:r>
      <w:r w:rsidR="00805B32">
        <w:t>80.118,06</w:t>
      </w:r>
      <w:r w:rsidR="0037645F">
        <w:t xml:space="preserve"> </w:t>
      </w:r>
      <w:r w:rsidR="00B00581">
        <w:t xml:space="preserve">kn, </w:t>
      </w:r>
      <w:r w:rsidR="0037645F">
        <w:t xml:space="preserve">te prihod Agencije za odgoj i obrazovanje  </w:t>
      </w:r>
      <w:r w:rsidR="00805B32">
        <w:t>1.985,00</w:t>
      </w:r>
      <w:r w:rsidR="0037645F">
        <w:t xml:space="preserve"> </w:t>
      </w:r>
      <w:r w:rsidR="00A062A5">
        <w:t>kn</w:t>
      </w:r>
      <w:r w:rsidR="0037645F">
        <w:t xml:space="preserve"> za troškove </w:t>
      </w:r>
      <w:r w:rsidR="00A062A5">
        <w:t xml:space="preserve">tekućih izdataka </w:t>
      </w:r>
      <w:r w:rsidR="00A062A5" w:rsidRPr="00A062A5">
        <w:rPr>
          <w:color w:val="000000"/>
        </w:rPr>
        <w:t>Ž</w:t>
      </w:r>
      <w:r w:rsidR="0037645F" w:rsidRPr="00A062A5">
        <w:rPr>
          <w:color w:val="000000"/>
        </w:rPr>
        <w:t>upanijsko</w:t>
      </w:r>
      <w:r w:rsidR="00A062A5" w:rsidRPr="00A062A5">
        <w:rPr>
          <w:color w:val="000000"/>
        </w:rPr>
        <w:t>g stručnog</w:t>
      </w:r>
      <w:r w:rsidR="0037645F" w:rsidRPr="00A062A5">
        <w:rPr>
          <w:color w:val="000000"/>
        </w:rPr>
        <w:t xml:space="preserve"> vijeća</w:t>
      </w:r>
      <w:r w:rsidR="00B00581">
        <w:rPr>
          <w:color w:val="000000"/>
        </w:rPr>
        <w:t>, budući je voditelj vijeća djelatnik naše škole</w:t>
      </w:r>
      <w:r w:rsidR="00F407AB" w:rsidRPr="00A062A5">
        <w:rPr>
          <w:color w:val="000000"/>
        </w:rPr>
        <w:t>.</w:t>
      </w:r>
    </w:p>
    <w:p w:rsidR="0037645F" w:rsidRDefault="0037645F" w:rsidP="0037645F">
      <w:pPr>
        <w:ind w:left="360"/>
        <w:jc w:val="both"/>
      </w:pPr>
    </w:p>
    <w:p w:rsidR="0037645F" w:rsidRDefault="00687949" w:rsidP="0037645F">
      <w:pPr>
        <w:numPr>
          <w:ilvl w:val="0"/>
          <w:numId w:val="3"/>
        </w:numPr>
        <w:jc w:val="both"/>
      </w:pPr>
      <w:r>
        <w:t>Prihoda od pruženih u</w:t>
      </w:r>
      <w:r w:rsidR="00BF508A">
        <w:t>sluga i donacija (66) u iznosu od 2.584</w:t>
      </w:r>
      <w:r>
        <w:t xml:space="preserve">,00 kn </w:t>
      </w:r>
      <w:r w:rsidR="00A062A5">
        <w:t xml:space="preserve">naknada za </w:t>
      </w:r>
      <w:r w:rsidR="00BF508A">
        <w:t>najma sportske dvorane</w:t>
      </w:r>
      <w:r>
        <w:t>.</w:t>
      </w:r>
    </w:p>
    <w:p w:rsidR="00D46E83" w:rsidRDefault="00D46E83" w:rsidP="0037645F">
      <w:pPr>
        <w:pStyle w:val="Odlomakpopisa"/>
        <w:jc w:val="both"/>
      </w:pPr>
    </w:p>
    <w:p w:rsidR="0022604C" w:rsidRPr="00552BA9" w:rsidRDefault="00400044" w:rsidP="00D46E83">
      <w:pPr>
        <w:numPr>
          <w:ilvl w:val="0"/>
          <w:numId w:val="3"/>
        </w:numPr>
        <w:jc w:val="both"/>
      </w:pPr>
      <w:r>
        <w:t xml:space="preserve">Prihodi iz </w:t>
      </w:r>
      <w:r w:rsidR="00621BE4">
        <w:t xml:space="preserve">nadležnog </w:t>
      </w:r>
      <w:r>
        <w:t xml:space="preserve">proračuna </w:t>
      </w:r>
      <w:r w:rsidR="00DE49EA">
        <w:t xml:space="preserve">za financiranje redovne djelatnosti proračunskih korisnika </w:t>
      </w:r>
      <w:r w:rsidR="00236668">
        <w:t xml:space="preserve">iznose </w:t>
      </w:r>
      <w:r w:rsidR="00CB3400">
        <w:t xml:space="preserve"> </w:t>
      </w:r>
      <w:r w:rsidR="00BF508A">
        <w:t>169.455,89</w:t>
      </w:r>
      <w:r w:rsidR="00621BE4">
        <w:t xml:space="preserve"> </w:t>
      </w:r>
      <w:r w:rsidR="0019132B">
        <w:t xml:space="preserve"> </w:t>
      </w:r>
      <w:r>
        <w:t>kn</w:t>
      </w:r>
      <w:r w:rsidR="00DE49EA">
        <w:t>.</w:t>
      </w:r>
      <w:r w:rsidR="00BF508A">
        <w:t>(67</w:t>
      </w:r>
      <w:r w:rsidR="00CB3400">
        <w:t>)</w:t>
      </w:r>
      <w:r w:rsidR="00621BE4">
        <w:t>.</w:t>
      </w:r>
      <w:r w:rsidR="00DE49EA">
        <w:t xml:space="preserve"> Ti prihodi obuhvaćaju slijedeće stavke:</w:t>
      </w:r>
      <w:r w:rsidR="00325485">
        <w:t xml:space="preserve">                                                                                                    </w:t>
      </w:r>
    </w:p>
    <w:p w:rsidR="00DE49EA" w:rsidRDefault="00DE49EA" w:rsidP="00DE49EA">
      <w:pPr>
        <w:ind w:left="360"/>
      </w:pPr>
      <w:r>
        <w:t xml:space="preserve">        </w:t>
      </w:r>
    </w:p>
    <w:p w:rsidR="0027121E" w:rsidRDefault="00D46E83" w:rsidP="00A062A5">
      <w:pPr>
        <w:ind w:left="360"/>
      </w:pPr>
      <w:r>
        <w:t>-</w:t>
      </w:r>
      <w:r w:rsidR="00F00987" w:rsidRPr="00552BA9">
        <w:t xml:space="preserve"> sredstva</w:t>
      </w:r>
      <w:r>
        <w:t xml:space="preserve"> </w:t>
      </w:r>
      <w:r w:rsidR="00F00987" w:rsidRPr="00552BA9">
        <w:t xml:space="preserve"> potrebna za materijalne troškove škole</w:t>
      </w:r>
      <w:r w:rsidR="008D6094">
        <w:t xml:space="preserve"> </w:t>
      </w:r>
      <w:r w:rsidR="00BF508A">
        <w:t>46.236</w:t>
      </w:r>
      <w:r w:rsidR="00275816">
        <w:t>,00</w:t>
      </w:r>
      <w:r w:rsidR="00B72E94">
        <w:t xml:space="preserve"> </w:t>
      </w:r>
      <w:r w:rsidR="00BF1D74">
        <w:t xml:space="preserve"> kn</w:t>
      </w:r>
      <w:r>
        <w:t xml:space="preserve">. </w:t>
      </w:r>
      <w:r w:rsidR="00316EC5">
        <w:t xml:space="preserve">Navedeni prihodi </w:t>
      </w:r>
    </w:p>
    <w:p w:rsidR="0027121E" w:rsidRDefault="0027121E" w:rsidP="00A062A5">
      <w:pPr>
        <w:ind w:left="360"/>
      </w:pPr>
      <w:r>
        <w:t xml:space="preserve">   </w:t>
      </w:r>
      <w:r w:rsidR="00316EC5">
        <w:t xml:space="preserve">namijenjeni su </w:t>
      </w:r>
      <w:r w:rsidR="00D46E83">
        <w:t xml:space="preserve">za podmirenje </w:t>
      </w:r>
      <w:r w:rsidR="00316EC5">
        <w:t xml:space="preserve">općih troškova ( službena putovanja, stručno </w:t>
      </w:r>
    </w:p>
    <w:p w:rsidR="00604178" w:rsidRDefault="0027121E" w:rsidP="00A062A5">
      <w:pPr>
        <w:ind w:left="360"/>
      </w:pPr>
      <w:r>
        <w:t xml:space="preserve">   </w:t>
      </w:r>
      <w:r w:rsidR="00316EC5">
        <w:t>usavršavanje, uredski materijal,</w:t>
      </w:r>
      <w:r w:rsidR="00D46E83">
        <w:t xml:space="preserve"> komunalne usluge,</w:t>
      </w:r>
      <w:r w:rsidR="00604178">
        <w:t xml:space="preserve"> materijal i</w:t>
      </w:r>
      <w:r w:rsidR="00D46E83">
        <w:t xml:space="preserve"> usluge tekućeg </w:t>
      </w:r>
    </w:p>
    <w:p w:rsidR="00D46E83" w:rsidRDefault="00604178" w:rsidP="00A062A5">
      <w:pPr>
        <w:ind w:left="360"/>
      </w:pPr>
      <w:r>
        <w:t xml:space="preserve">  </w:t>
      </w:r>
      <w:r w:rsidR="00B00581">
        <w:t xml:space="preserve"> </w:t>
      </w:r>
      <w:r w:rsidR="00D46E83">
        <w:t xml:space="preserve">održavanja, </w:t>
      </w:r>
      <w:r w:rsidR="0027121E">
        <w:t xml:space="preserve"> </w:t>
      </w:r>
      <w:r w:rsidR="00D46E83">
        <w:t>intelektualne usluge, usluge telefona i pošte te za  ostale potrebe škole</w:t>
      </w:r>
      <w:r w:rsidR="00316EC5">
        <w:t>)</w:t>
      </w:r>
    </w:p>
    <w:p w:rsidR="00F720CD" w:rsidRDefault="00F720CD" w:rsidP="00A062A5">
      <w:pPr>
        <w:ind w:left="360"/>
      </w:pPr>
      <w:r>
        <w:t xml:space="preserve">- prihod za plaće MOZAIK 4 28.105,52 kn </w:t>
      </w:r>
    </w:p>
    <w:p w:rsidR="00E63B24" w:rsidRDefault="00E63B24" w:rsidP="00D46E83">
      <w:pPr>
        <w:ind w:left="360"/>
      </w:pPr>
      <w:r>
        <w:t>-</w:t>
      </w:r>
      <w:r w:rsidR="0027121E">
        <w:t xml:space="preserve"> </w:t>
      </w:r>
      <w:r>
        <w:t xml:space="preserve">prihodi za prijevoz učenika </w:t>
      </w:r>
      <w:r w:rsidR="00BF508A">
        <w:t>3.800,00</w:t>
      </w:r>
      <w:r w:rsidR="00E631CC">
        <w:t xml:space="preserve"> </w:t>
      </w:r>
      <w:r>
        <w:t>kn</w:t>
      </w:r>
    </w:p>
    <w:p w:rsidR="005A625A" w:rsidRDefault="005A625A" w:rsidP="00D46E83">
      <w:pPr>
        <w:ind w:left="360"/>
      </w:pPr>
      <w:r>
        <w:lastRenderedPageBreak/>
        <w:t>- prihod za prijevoz učenika</w:t>
      </w:r>
      <w:r w:rsidR="00BF508A">
        <w:t xml:space="preserve"> na Županijsko natjecanje 4.515,12</w:t>
      </w:r>
      <w:r>
        <w:t xml:space="preserve"> kn</w:t>
      </w:r>
    </w:p>
    <w:p w:rsidR="005A625A" w:rsidRDefault="005A625A" w:rsidP="00D46E83">
      <w:pPr>
        <w:ind w:left="360"/>
      </w:pPr>
      <w:r>
        <w:t xml:space="preserve">- prihodi za </w:t>
      </w:r>
      <w:r w:rsidR="00A062A5">
        <w:t xml:space="preserve">hitne intervencije i </w:t>
      </w:r>
      <w:r w:rsidR="00BF508A">
        <w:t>tekuće održavanje 12.105,00 kn</w:t>
      </w:r>
    </w:p>
    <w:p w:rsidR="00E63B24" w:rsidRDefault="00E63B24" w:rsidP="00E63B24">
      <w:pPr>
        <w:ind w:left="360"/>
      </w:pPr>
      <w:r>
        <w:t>-</w:t>
      </w:r>
      <w:r w:rsidR="0027121E">
        <w:t xml:space="preserve"> </w:t>
      </w:r>
      <w:r>
        <w:t>prihodi za energente</w:t>
      </w:r>
      <w:r w:rsidR="00275816">
        <w:t xml:space="preserve"> i </w:t>
      </w:r>
      <w:r w:rsidR="00F407AB">
        <w:t xml:space="preserve"> premiju osiguranja imovine u  iznosu od </w:t>
      </w:r>
      <w:r w:rsidR="00BF508A">
        <w:t>61.344,25</w:t>
      </w:r>
      <w:r w:rsidR="00E631CC">
        <w:t xml:space="preserve"> </w:t>
      </w:r>
      <w:r>
        <w:t>kn</w:t>
      </w:r>
    </w:p>
    <w:p w:rsidR="00E64961" w:rsidRDefault="00E631CC" w:rsidP="002B1015">
      <w:pPr>
        <w:ind w:left="360"/>
      </w:pPr>
      <w:r>
        <w:t xml:space="preserve">- prihodi </w:t>
      </w:r>
      <w:r w:rsidR="00E2742A">
        <w:t xml:space="preserve">za </w:t>
      </w:r>
      <w:r w:rsidR="00BF508A">
        <w:t>Zavičajnu nastavu 7.000,00</w:t>
      </w:r>
      <w:r>
        <w:t xml:space="preserve"> kn</w:t>
      </w:r>
    </w:p>
    <w:p w:rsidR="007B5BE0" w:rsidRDefault="005A625A" w:rsidP="002B1015">
      <w:pPr>
        <w:ind w:left="360"/>
      </w:pPr>
      <w:r>
        <w:t xml:space="preserve">- prihodi za nabavu nefinancijske imovine </w:t>
      </w:r>
      <w:r w:rsidR="00BF508A">
        <w:t>6.350,00</w:t>
      </w:r>
      <w:r>
        <w:t xml:space="preserve"> kn</w:t>
      </w:r>
    </w:p>
    <w:p w:rsidR="00930B2D" w:rsidRDefault="00930B2D" w:rsidP="002B1015">
      <w:pPr>
        <w:ind w:left="360"/>
      </w:pPr>
    </w:p>
    <w:p w:rsidR="006D5BCF" w:rsidRDefault="006D5BCF" w:rsidP="00552BA9"/>
    <w:p w:rsidR="00552BA9" w:rsidRDefault="00552BA9" w:rsidP="00552BA9">
      <w:pPr>
        <w:rPr>
          <w:b/>
          <w:sz w:val="32"/>
          <w:szCs w:val="32"/>
        </w:rPr>
      </w:pPr>
      <w:r>
        <w:rPr>
          <w:b/>
          <w:sz w:val="32"/>
          <w:szCs w:val="32"/>
        </w:rPr>
        <w:t>RASHODI</w:t>
      </w:r>
    </w:p>
    <w:p w:rsidR="00A57E6A" w:rsidRDefault="00A57E6A" w:rsidP="00552BA9"/>
    <w:p w:rsidR="00552BA9" w:rsidRDefault="0070059C" w:rsidP="00152DC9">
      <w:pPr>
        <w:jc w:val="both"/>
      </w:pPr>
      <w:r>
        <w:t>Ukupno ostvareni rashodi tijekom obračunskog razdoblja</w:t>
      </w:r>
      <w:r w:rsidR="009A71F9">
        <w:t xml:space="preserve"> iznosili su</w:t>
      </w:r>
      <w:r w:rsidR="000C5B76">
        <w:t xml:space="preserve"> </w:t>
      </w:r>
      <w:r w:rsidR="0072285C">
        <w:t>2.009.686,19</w:t>
      </w:r>
      <w:r w:rsidR="000B3B64">
        <w:t xml:space="preserve"> kn</w:t>
      </w:r>
      <w:r w:rsidR="009A71F9">
        <w:t>. Od to</w:t>
      </w:r>
      <w:r w:rsidR="005250E2">
        <w:t>ga na rashode poslovanja  otpada</w:t>
      </w:r>
      <w:r w:rsidR="00EC38FB">
        <w:t xml:space="preserve"> </w:t>
      </w:r>
      <w:r w:rsidR="00303809">
        <w:t>1.</w:t>
      </w:r>
      <w:r w:rsidR="00B633B8">
        <w:t>979.955,19</w:t>
      </w:r>
      <w:r w:rsidR="000B3B64">
        <w:t xml:space="preserve"> </w:t>
      </w:r>
      <w:r w:rsidR="00B31850">
        <w:t xml:space="preserve"> </w:t>
      </w:r>
      <w:r w:rsidR="00920815">
        <w:t>kn</w:t>
      </w:r>
      <w:r w:rsidR="00B633B8">
        <w:t xml:space="preserve"> (3)</w:t>
      </w:r>
      <w:r w:rsidR="009A71F9">
        <w:t>, a na rashode za nabavu nefinancijske imovine</w:t>
      </w:r>
      <w:r w:rsidR="004C10CB">
        <w:t xml:space="preserve"> </w:t>
      </w:r>
      <w:r w:rsidR="00B633B8">
        <w:t>29.730,00</w:t>
      </w:r>
      <w:r w:rsidR="00303809">
        <w:t xml:space="preserve"> </w:t>
      </w:r>
      <w:r w:rsidR="00920815">
        <w:t>kn</w:t>
      </w:r>
      <w:r w:rsidR="0072285C">
        <w:t xml:space="preserve"> (</w:t>
      </w:r>
      <w:r w:rsidR="00152DC9">
        <w:t>4</w:t>
      </w:r>
      <w:r w:rsidR="00D00FC2">
        <w:t>)</w:t>
      </w:r>
      <w:r w:rsidR="009A71F9">
        <w:t>.</w:t>
      </w:r>
    </w:p>
    <w:p w:rsidR="00A57E6A" w:rsidRDefault="00A57E6A" w:rsidP="00552BA9"/>
    <w:p w:rsidR="00467F03" w:rsidRDefault="009A71F9" w:rsidP="00552BA9">
      <w:r>
        <w:rPr>
          <w:u w:val="single"/>
        </w:rPr>
        <w:t>Rashodi poslovanja</w:t>
      </w:r>
      <w:r>
        <w:t xml:space="preserve"> ostvareni su kako slijedi:</w:t>
      </w:r>
    </w:p>
    <w:p w:rsidR="00A57E6A" w:rsidRDefault="00A57E6A" w:rsidP="00552BA9"/>
    <w:p w:rsidR="009A71F9" w:rsidRDefault="009A71F9" w:rsidP="00552BA9">
      <w:r>
        <w:t xml:space="preserve">  </w:t>
      </w:r>
      <w:r w:rsidR="00467F03">
        <w:t xml:space="preserve">         1. R</w:t>
      </w:r>
      <w:r w:rsidR="00F720CD">
        <w:t>ashodi za zaposlene (31</w:t>
      </w:r>
      <w:r w:rsidR="00B72E94">
        <w:t>)</w:t>
      </w:r>
      <w:r w:rsidR="00303809">
        <w:t xml:space="preserve">  </w:t>
      </w:r>
      <w:r w:rsidR="00B72E94">
        <w:t xml:space="preserve"> </w:t>
      </w:r>
      <w:r w:rsidR="00303809">
        <w:t>1.</w:t>
      </w:r>
      <w:r w:rsidR="00F720CD">
        <w:t>621.329,81</w:t>
      </w:r>
      <w:r w:rsidR="000B3B64">
        <w:t xml:space="preserve"> </w:t>
      </w:r>
      <w:r>
        <w:t>kn</w:t>
      </w:r>
    </w:p>
    <w:p w:rsidR="00A57E6A" w:rsidRDefault="00A57E6A" w:rsidP="00552BA9"/>
    <w:p w:rsidR="00467F03" w:rsidRDefault="00467F03" w:rsidP="00552BA9">
      <w:r>
        <w:t xml:space="preserve">           2. M</w:t>
      </w:r>
      <w:r w:rsidR="009A71F9">
        <w:t>aterijalni rashodi (</w:t>
      </w:r>
      <w:r w:rsidR="00F720CD">
        <w:t>32</w:t>
      </w:r>
      <w:r w:rsidR="009A71F9">
        <w:t>)</w:t>
      </w:r>
      <w:r w:rsidR="009E666F">
        <w:t xml:space="preserve">   </w:t>
      </w:r>
      <w:r w:rsidR="00303809">
        <w:t xml:space="preserve">    </w:t>
      </w:r>
      <w:r w:rsidR="009E666F">
        <w:t xml:space="preserve"> </w:t>
      </w:r>
      <w:r w:rsidR="00B72E94">
        <w:t xml:space="preserve">  </w:t>
      </w:r>
      <w:r w:rsidR="00F720CD">
        <w:t>344.797,13</w:t>
      </w:r>
      <w:r w:rsidR="000B3B64">
        <w:t xml:space="preserve"> </w:t>
      </w:r>
      <w:r w:rsidR="007863AF">
        <w:t>kn</w:t>
      </w:r>
    </w:p>
    <w:p w:rsidR="00A57E6A" w:rsidRDefault="00A57E6A" w:rsidP="00552BA9"/>
    <w:p w:rsidR="009A71F9" w:rsidRDefault="00467F03" w:rsidP="00552BA9">
      <w:r>
        <w:t xml:space="preserve">           3. F</w:t>
      </w:r>
      <w:r w:rsidR="00B31850">
        <w:t>i</w:t>
      </w:r>
      <w:r w:rsidR="00F720CD">
        <w:t>nancijski rashodi (34</w:t>
      </w:r>
      <w:r w:rsidR="007863AF">
        <w:t>)</w:t>
      </w:r>
      <w:r w:rsidR="00B72E94">
        <w:t xml:space="preserve"> </w:t>
      </w:r>
      <w:r w:rsidR="009E666F">
        <w:t xml:space="preserve">      </w:t>
      </w:r>
      <w:r w:rsidR="00303809">
        <w:t xml:space="preserve">  </w:t>
      </w:r>
      <w:r w:rsidR="009E666F">
        <w:t xml:space="preserve">   </w:t>
      </w:r>
      <w:r w:rsidR="00B72E94">
        <w:t xml:space="preserve">  </w:t>
      </w:r>
      <w:r w:rsidR="00F720CD">
        <w:t>4.466,16</w:t>
      </w:r>
      <w:r w:rsidR="007D151C">
        <w:t xml:space="preserve"> </w:t>
      </w:r>
      <w:r w:rsidR="009A71F9">
        <w:t>kn</w:t>
      </w:r>
    </w:p>
    <w:p w:rsidR="00A57E6A" w:rsidRDefault="00A57E6A" w:rsidP="00552BA9"/>
    <w:p w:rsidR="00303809" w:rsidRDefault="00371ACD" w:rsidP="00152DC9">
      <w:pPr>
        <w:ind w:left="360"/>
        <w:jc w:val="both"/>
      </w:pPr>
      <w:r>
        <w:t xml:space="preserve">     4. </w:t>
      </w:r>
      <w:r w:rsidR="00467F03">
        <w:t>N</w:t>
      </w:r>
      <w:r w:rsidR="009A71F9">
        <w:t>aknade građanima i kućanstvima tj.</w:t>
      </w:r>
      <w:r w:rsidR="00F720CD">
        <w:t xml:space="preserve"> troškovi prijevoza učenika (37</w:t>
      </w:r>
      <w:r w:rsidR="00152DC9">
        <w:t xml:space="preserve">) u   iznosu od </w:t>
      </w:r>
      <w:r w:rsidR="00F720CD">
        <w:t>9.362,09</w:t>
      </w:r>
      <w:r w:rsidR="00152DC9">
        <w:t xml:space="preserve"> kn.</w:t>
      </w:r>
    </w:p>
    <w:p w:rsidR="00152DC9" w:rsidRDefault="00152DC9" w:rsidP="00152DC9">
      <w:pPr>
        <w:ind w:left="360"/>
        <w:jc w:val="both"/>
      </w:pPr>
    </w:p>
    <w:p w:rsidR="000731F6" w:rsidRDefault="009A71F9" w:rsidP="00E761D0">
      <w:pPr>
        <w:jc w:val="both"/>
      </w:pPr>
      <w:r>
        <w:rPr>
          <w:u w:val="single"/>
        </w:rPr>
        <w:t>Rashodi za nabavu nefinancijske imovine</w:t>
      </w:r>
      <w:r w:rsidR="00F720CD">
        <w:t xml:space="preserve"> (4</w:t>
      </w:r>
      <w:r w:rsidR="00D00FC2">
        <w:t xml:space="preserve">) </w:t>
      </w:r>
      <w:r>
        <w:t xml:space="preserve"> iznose</w:t>
      </w:r>
      <w:r w:rsidR="00DA7711">
        <w:t xml:space="preserve"> </w:t>
      </w:r>
      <w:r w:rsidR="00F720CD">
        <w:t>29.730,00</w:t>
      </w:r>
      <w:r w:rsidR="00920815">
        <w:t xml:space="preserve"> </w:t>
      </w:r>
      <w:r>
        <w:t>kn, a odnose se na</w:t>
      </w:r>
      <w:r w:rsidR="00E761D0">
        <w:t xml:space="preserve"> </w:t>
      </w:r>
      <w:r w:rsidR="008304A0">
        <w:t xml:space="preserve"> </w:t>
      </w:r>
      <w:r w:rsidR="00303809">
        <w:t xml:space="preserve">uredski namještaj </w:t>
      </w:r>
      <w:r w:rsidR="00E761D0">
        <w:t xml:space="preserve">u iznosu </w:t>
      </w:r>
      <w:r w:rsidR="00441CDB">
        <w:t>9.350,00</w:t>
      </w:r>
      <w:r w:rsidR="00F720CD">
        <w:t xml:space="preserve"> kn,</w:t>
      </w:r>
      <w:r w:rsidR="00E761D0">
        <w:t xml:space="preserve"> računalnu opremu </w:t>
      </w:r>
      <w:r w:rsidR="00F720CD">
        <w:t>3.726,25</w:t>
      </w:r>
      <w:r w:rsidR="00441CDB">
        <w:t xml:space="preserve"> kn,</w:t>
      </w:r>
      <w:r w:rsidR="00F720CD">
        <w:t xml:space="preserve"> knjige 1.946,50 kn</w:t>
      </w:r>
      <w:r w:rsidR="00441CDB">
        <w:t xml:space="preserve"> i uređaji, strojevi i oprema za ostale namjene 14.707,25 kn.</w:t>
      </w:r>
    </w:p>
    <w:p w:rsidR="00964DC1" w:rsidRDefault="00964DC1" w:rsidP="00552BA9"/>
    <w:p w:rsidR="00E52F4C" w:rsidRDefault="00E52F4C" w:rsidP="00552BA9">
      <w:r>
        <w:rPr>
          <w:b/>
          <w:sz w:val="32"/>
          <w:szCs w:val="32"/>
        </w:rPr>
        <w:t>FINANCIJSKI REZULTAT</w:t>
      </w:r>
    </w:p>
    <w:p w:rsidR="00A57E6A" w:rsidRDefault="00A57E6A" w:rsidP="00552BA9"/>
    <w:p w:rsidR="00236668" w:rsidRDefault="005F7628" w:rsidP="00A5074D">
      <w:pPr>
        <w:jc w:val="both"/>
      </w:pPr>
      <w:r>
        <w:t>Na dan 30.06.</w:t>
      </w:r>
      <w:r w:rsidR="00236668">
        <w:t>20</w:t>
      </w:r>
      <w:r w:rsidR="00DC2605">
        <w:t>2</w:t>
      </w:r>
      <w:r w:rsidR="00441CDB">
        <w:t>2</w:t>
      </w:r>
      <w:r w:rsidR="00236668">
        <w:t xml:space="preserve">.godine ukupni </w:t>
      </w:r>
      <w:r w:rsidR="00231703">
        <w:t xml:space="preserve"> prihodi i primitci </w:t>
      </w:r>
      <w:r w:rsidR="00441CDB">
        <w:t>manji</w:t>
      </w:r>
      <w:r w:rsidR="00B72E94">
        <w:t xml:space="preserve"> </w:t>
      </w:r>
      <w:r w:rsidR="00236668">
        <w:t xml:space="preserve">su u odnosu </w:t>
      </w:r>
      <w:r w:rsidR="00231703">
        <w:t xml:space="preserve">na rashode i izdatke </w:t>
      </w:r>
      <w:r w:rsidR="00236668">
        <w:t>za</w:t>
      </w:r>
      <w:r w:rsidR="00231703">
        <w:t xml:space="preserve"> </w:t>
      </w:r>
      <w:r w:rsidR="0072285C">
        <w:t>7.585,80</w:t>
      </w:r>
      <w:r w:rsidR="00DD18F1">
        <w:t xml:space="preserve"> </w:t>
      </w:r>
      <w:r w:rsidR="00236668">
        <w:t xml:space="preserve"> kuna</w:t>
      </w:r>
      <w:r w:rsidR="00604178">
        <w:t>.</w:t>
      </w:r>
    </w:p>
    <w:p w:rsidR="00C277C5" w:rsidRDefault="00C277C5" w:rsidP="00552BA9"/>
    <w:p w:rsidR="00E52F4C" w:rsidRDefault="00E52F4C" w:rsidP="00552BA9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BILJEŠKE UZ OBRAZAC OBVEZE</w:t>
      </w:r>
    </w:p>
    <w:p w:rsidR="00A57E6A" w:rsidRDefault="00A57E6A" w:rsidP="00552BA9">
      <w:pPr>
        <w:rPr>
          <w:b/>
          <w:sz w:val="32"/>
          <w:szCs w:val="32"/>
        </w:rPr>
      </w:pPr>
    </w:p>
    <w:p w:rsidR="008B4825" w:rsidRDefault="00E52F4C" w:rsidP="00A5074D">
      <w:pPr>
        <w:jc w:val="both"/>
      </w:pPr>
      <w:r>
        <w:t>Obveze O</w:t>
      </w:r>
      <w:r w:rsidR="00A57E6A">
        <w:t>s</w:t>
      </w:r>
      <w:r>
        <w:t xml:space="preserve">novne škole </w:t>
      </w:r>
      <w:r w:rsidR="00B55583">
        <w:t xml:space="preserve">Ivana </w:t>
      </w:r>
      <w:proofErr w:type="spellStart"/>
      <w:r w:rsidR="00B55583">
        <w:t>Batelića</w:t>
      </w:r>
      <w:proofErr w:type="spellEnd"/>
      <w:r w:rsidR="00604178">
        <w:t xml:space="preserve"> </w:t>
      </w:r>
      <w:r w:rsidR="00B55583">
        <w:t xml:space="preserve"> Raša</w:t>
      </w:r>
      <w:r>
        <w:t xml:space="preserve"> na dan 30. lipnja 20</w:t>
      </w:r>
      <w:r w:rsidR="00DC2605">
        <w:t>2</w:t>
      </w:r>
      <w:r w:rsidR="00441CDB">
        <w:t>2</w:t>
      </w:r>
      <w:r w:rsidR="00E761D0">
        <w:t>.</w:t>
      </w:r>
      <w:r>
        <w:t xml:space="preserve"> godine iznosile su</w:t>
      </w:r>
      <w:r w:rsidR="00B72E94">
        <w:t xml:space="preserve"> </w:t>
      </w:r>
      <w:r w:rsidR="00441CDB">
        <w:t>413.669,19</w:t>
      </w:r>
      <w:r w:rsidR="004C10CB">
        <w:t xml:space="preserve"> </w:t>
      </w:r>
      <w:r w:rsidR="008B4825">
        <w:t>kn.</w:t>
      </w:r>
    </w:p>
    <w:p w:rsidR="00A5074D" w:rsidRDefault="0071653A" w:rsidP="00A5074D">
      <w:pPr>
        <w:jc w:val="both"/>
      </w:pPr>
      <w:r>
        <w:t xml:space="preserve">Nedospjele obveze u visini </w:t>
      </w:r>
      <w:r w:rsidR="00441CDB">
        <w:t>395.561,03</w:t>
      </w:r>
      <w:r>
        <w:t xml:space="preserve"> kn većim</w:t>
      </w:r>
      <w:r w:rsidR="00E52F4C">
        <w:t xml:space="preserve"> di</w:t>
      </w:r>
      <w:r>
        <w:t>jelom se odnose</w:t>
      </w:r>
      <w:r w:rsidR="00E52F4C">
        <w:t xml:space="preserve"> na obveze prema djelatnicima za plaće i naknade za prijevoz na posao i </w:t>
      </w:r>
      <w:r w:rsidR="00F003BC">
        <w:t>sa</w:t>
      </w:r>
      <w:r w:rsidR="00E52F4C">
        <w:t xml:space="preserve"> posla za mjesec lipan</w:t>
      </w:r>
      <w:r w:rsidR="00A5074D">
        <w:t>j</w:t>
      </w:r>
      <w:r>
        <w:t>,</w:t>
      </w:r>
      <w:r w:rsidR="00A5074D">
        <w:t xml:space="preserve"> koja će biti isplaćena u srpnju</w:t>
      </w:r>
      <w:r w:rsidR="001B1DAB">
        <w:t>.</w:t>
      </w:r>
      <w:r w:rsidR="00A5074D">
        <w:t xml:space="preserve"> Dospjele obveze prema fakturama dobavljača iznose </w:t>
      </w:r>
      <w:r w:rsidR="00441CDB">
        <w:t>18.131,16</w:t>
      </w:r>
      <w:r w:rsidR="00A5074D">
        <w:t xml:space="preserve"> kn te će </w:t>
      </w:r>
      <w:r>
        <w:t xml:space="preserve">iste </w:t>
      </w:r>
      <w:r w:rsidR="00A5074D">
        <w:t>biti pokrivene u narednom razdoblju.</w:t>
      </w:r>
    </w:p>
    <w:p w:rsidR="002426AE" w:rsidRDefault="002426AE" w:rsidP="002426AE"/>
    <w:p w:rsidR="00441CDB" w:rsidRDefault="002426AE" w:rsidP="002426AE">
      <w:r>
        <w:t xml:space="preserve">Osoba za kontaktiranje: </w:t>
      </w:r>
      <w:r w:rsidR="00441CDB">
        <w:t xml:space="preserve">Sara </w:t>
      </w:r>
      <w:proofErr w:type="spellStart"/>
      <w:r w:rsidR="00441CDB">
        <w:t>Stepčić</w:t>
      </w:r>
      <w:proofErr w:type="spellEnd"/>
      <w:r w:rsidR="00441CDB">
        <w:t xml:space="preserve"> </w:t>
      </w:r>
      <w:proofErr w:type="spellStart"/>
      <w:r w:rsidR="00441CDB">
        <w:t>Merlin</w:t>
      </w:r>
      <w:proofErr w:type="spellEnd"/>
    </w:p>
    <w:p w:rsidR="002426AE" w:rsidRDefault="00ED3A78" w:rsidP="002426AE">
      <w:r>
        <w:t>Broj telefona:</w:t>
      </w:r>
      <w:r w:rsidR="00A5074D">
        <w:t xml:space="preserve"> </w:t>
      </w:r>
      <w:r w:rsidR="0097785C">
        <w:t xml:space="preserve">052 </w:t>
      </w:r>
      <w:r>
        <w:t xml:space="preserve"> </w:t>
      </w:r>
      <w:r w:rsidR="00B55583">
        <w:t>87</w:t>
      </w:r>
      <w:r>
        <w:t>4-</w:t>
      </w:r>
      <w:r w:rsidR="00B55583">
        <w:t>279</w:t>
      </w:r>
    </w:p>
    <w:p w:rsidR="008346EF" w:rsidRDefault="008346EF" w:rsidP="002426AE"/>
    <w:p w:rsidR="008346EF" w:rsidRDefault="008346EF" w:rsidP="002426AE"/>
    <w:p w:rsidR="002426AE" w:rsidRDefault="002426AE" w:rsidP="002426AE">
      <w:r>
        <w:t xml:space="preserve">                                                                                                 </w:t>
      </w:r>
      <w:r w:rsidR="0057158C">
        <w:t xml:space="preserve">     </w:t>
      </w:r>
      <w:r w:rsidR="00F003BC">
        <w:t>RAVNATELJ:</w:t>
      </w:r>
      <w:r w:rsidR="0057158C">
        <w:t xml:space="preserve">                                                                                                                                        </w:t>
      </w:r>
      <w:r>
        <w:t xml:space="preserve">         </w:t>
      </w:r>
      <w:r w:rsidR="00F003BC">
        <w:t xml:space="preserve">             </w:t>
      </w:r>
      <w:r>
        <w:t xml:space="preserve"> </w:t>
      </w:r>
      <w:r w:rsidR="0057158C">
        <w:t xml:space="preserve">                                                                                                                                                  </w:t>
      </w:r>
    </w:p>
    <w:p w:rsidR="0057158C" w:rsidRDefault="00B72E94" w:rsidP="002426AE">
      <w:r>
        <w:t>Raša,</w:t>
      </w:r>
      <w:r w:rsidR="00441CDB">
        <w:t xml:space="preserve"> 11</w:t>
      </w:r>
      <w:r w:rsidR="00E64961">
        <w:t>.07.20</w:t>
      </w:r>
      <w:r w:rsidR="00DC2605">
        <w:t>2</w:t>
      </w:r>
      <w:r w:rsidR="00441CDB">
        <w:t>2</w:t>
      </w:r>
      <w:r w:rsidR="00E64961">
        <w:t>.godine</w:t>
      </w:r>
    </w:p>
    <w:p w:rsidR="002426AE" w:rsidRDefault="0057158C" w:rsidP="006D5BCF">
      <w:pPr>
        <w:tabs>
          <w:tab w:val="left" w:pos="5850"/>
          <w:tab w:val="left" w:pos="14120"/>
        </w:tabs>
      </w:pPr>
      <w:r>
        <w:tab/>
      </w:r>
      <w:r w:rsidR="00426694">
        <w:t>GREIS FRANKOVIĆ</w:t>
      </w:r>
    </w:p>
    <w:sectPr w:rsidR="0024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DD"/>
    <w:multiLevelType w:val="hybridMultilevel"/>
    <w:tmpl w:val="E1225D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61C8F"/>
    <w:multiLevelType w:val="hybridMultilevel"/>
    <w:tmpl w:val="A2541A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F36C0"/>
    <w:multiLevelType w:val="hybridMultilevel"/>
    <w:tmpl w:val="29D2D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2DB2"/>
    <w:multiLevelType w:val="hybridMultilevel"/>
    <w:tmpl w:val="8E96AB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70F26"/>
    <w:multiLevelType w:val="hybridMultilevel"/>
    <w:tmpl w:val="E1AAF5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B06ABA">
      <w:start w:val="3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>
    <w:nsid w:val="60E624E6"/>
    <w:multiLevelType w:val="hybridMultilevel"/>
    <w:tmpl w:val="65422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B1B0E"/>
    <w:multiLevelType w:val="hybridMultilevel"/>
    <w:tmpl w:val="65B2B7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82F"/>
    <w:multiLevelType w:val="hybridMultilevel"/>
    <w:tmpl w:val="08DA024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BA55C9"/>
    <w:multiLevelType w:val="hybridMultilevel"/>
    <w:tmpl w:val="ADF86E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074F"/>
    <w:rsid w:val="00001BB6"/>
    <w:rsid w:val="000052B4"/>
    <w:rsid w:val="00011453"/>
    <w:rsid w:val="00040866"/>
    <w:rsid w:val="00060E99"/>
    <w:rsid w:val="00061C6F"/>
    <w:rsid w:val="000731F6"/>
    <w:rsid w:val="000A02AF"/>
    <w:rsid w:val="000A7C19"/>
    <w:rsid w:val="000B3B64"/>
    <w:rsid w:val="000C3701"/>
    <w:rsid w:val="000C5B76"/>
    <w:rsid w:val="000D6DE7"/>
    <w:rsid w:val="00127E04"/>
    <w:rsid w:val="00151D4C"/>
    <w:rsid w:val="00152DC9"/>
    <w:rsid w:val="00180AA9"/>
    <w:rsid w:val="0019132B"/>
    <w:rsid w:val="001A049B"/>
    <w:rsid w:val="001B1DAB"/>
    <w:rsid w:val="001B7122"/>
    <w:rsid w:val="001D74B0"/>
    <w:rsid w:val="0022604C"/>
    <w:rsid w:val="0023000A"/>
    <w:rsid w:val="00231703"/>
    <w:rsid w:val="00235544"/>
    <w:rsid w:val="00236668"/>
    <w:rsid w:val="002426AE"/>
    <w:rsid w:val="0024722B"/>
    <w:rsid w:val="00265A45"/>
    <w:rsid w:val="0027121E"/>
    <w:rsid w:val="00272364"/>
    <w:rsid w:val="002725E6"/>
    <w:rsid w:val="00275816"/>
    <w:rsid w:val="002B1015"/>
    <w:rsid w:val="002B48B0"/>
    <w:rsid w:val="002E4518"/>
    <w:rsid w:val="00303809"/>
    <w:rsid w:val="00316EC5"/>
    <w:rsid w:val="0032267A"/>
    <w:rsid w:val="00323E92"/>
    <w:rsid w:val="00325485"/>
    <w:rsid w:val="00326317"/>
    <w:rsid w:val="00326C11"/>
    <w:rsid w:val="003326B1"/>
    <w:rsid w:val="00347008"/>
    <w:rsid w:val="00371ACD"/>
    <w:rsid w:val="003740DF"/>
    <w:rsid w:val="0037645F"/>
    <w:rsid w:val="00380D79"/>
    <w:rsid w:val="003A2A9D"/>
    <w:rsid w:val="003C281C"/>
    <w:rsid w:val="003F00E0"/>
    <w:rsid w:val="00400044"/>
    <w:rsid w:val="0040119C"/>
    <w:rsid w:val="0040173E"/>
    <w:rsid w:val="00426694"/>
    <w:rsid w:val="00441CDB"/>
    <w:rsid w:val="004440CD"/>
    <w:rsid w:val="00467F03"/>
    <w:rsid w:val="00477FD0"/>
    <w:rsid w:val="00496210"/>
    <w:rsid w:val="004A0822"/>
    <w:rsid w:val="004A4AF2"/>
    <w:rsid w:val="004B37E1"/>
    <w:rsid w:val="004C10CB"/>
    <w:rsid w:val="004C613B"/>
    <w:rsid w:val="004D3B9E"/>
    <w:rsid w:val="004D3F89"/>
    <w:rsid w:val="00504785"/>
    <w:rsid w:val="00512F65"/>
    <w:rsid w:val="00524E36"/>
    <w:rsid w:val="005250E2"/>
    <w:rsid w:val="00540A32"/>
    <w:rsid w:val="005447E9"/>
    <w:rsid w:val="00552BA9"/>
    <w:rsid w:val="0056177E"/>
    <w:rsid w:val="005639DC"/>
    <w:rsid w:val="00564B0F"/>
    <w:rsid w:val="005656F4"/>
    <w:rsid w:val="0057158C"/>
    <w:rsid w:val="00583B6C"/>
    <w:rsid w:val="005A19F4"/>
    <w:rsid w:val="005A3034"/>
    <w:rsid w:val="005A625A"/>
    <w:rsid w:val="005F6254"/>
    <w:rsid w:val="005F7628"/>
    <w:rsid w:val="005F7ED8"/>
    <w:rsid w:val="00604178"/>
    <w:rsid w:val="00621BE4"/>
    <w:rsid w:val="006652C6"/>
    <w:rsid w:val="00687949"/>
    <w:rsid w:val="006B0B0D"/>
    <w:rsid w:val="006C7A84"/>
    <w:rsid w:val="006D5BCF"/>
    <w:rsid w:val="006D5D9E"/>
    <w:rsid w:val="006F0DC7"/>
    <w:rsid w:val="006F2563"/>
    <w:rsid w:val="006F4244"/>
    <w:rsid w:val="0070059C"/>
    <w:rsid w:val="00704D55"/>
    <w:rsid w:val="00710E69"/>
    <w:rsid w:val="0071653A"/>
    <w:rsid w:val="007176CD"/>
    <w:rsid w:val="0072285C"/>
    <w:rsid w:val="00736644"/>
    <w:rsid w:val="00771E6C"/>
    <w:rsid w:val="007851FE"/>
    <w:rsid w:val="007863AF"/>
    <w:rsid w:val="007B00F4"/>
    <w:rsid w:val="007B371E"/>
    <w:rsid w:val="007B5BE0"/>
    <w:rsid w:val="007B7BD9"/>
    <w:rsid w:val="007C110F"/>
    <w:rsid w:val="007D151C"/>
    <w:rsid w:val="00804496"/>
    <w:rsid w:val="00805B32"/>
    <w:rsid w:val="00813473"/>
    <w:rsid w:val="00815D20"/>
    <w:rsid w:val="008304A0"/>
    <w:rsid w:val="008346EF"/>
    <w:rsid w:val="00842BEB"/>
    <w:rsid w:val="008617FA"/>
    <w:rsid w:val="00867DD9"/>
    <w:rsid w:val="00871CBC"/>
    <w:rsid w:val="00885B60"/>
    <w:rsid w:val="008B4825"/>
    <w:rsid w:val="008D6094"/>
    <w:rsid w:val="008F2934"/>
    <w:rsid w:val="008F5221"/>
    <w:rsid w:val="00920815"/>
    <w:rsid w:val="00927844"/>
    <w:rsid w:val="00930B2D"/>
    <w:rsid w:val="009601DD"/>
    <w:rsid w:val="00964DC1"/>
    <w:rsid w:val="00973391"/>
    <w:rsid w:val="0097785C"/>
    <w:rsid w:val="009A71F9"/>
    <w:rsid w:val="009B27DA"/>
    <w:rsid w:val="009C7870"/>
    <w:rsid w:val="009E666F"/>
    <w:rsid w:val="00A062A5"/>
    <w:rsid w:val="00A33CC9"/>
    <w:rsid w:val="00A5074D"/>
    <w:rsid w:val="00A50DBB"/>
    <w:rsid w:val="00A57E6A"/>
    <w:rsid w:val="00A713AE"/>
    <w:rsid w:val="00A7392A"/>
    <w:rsid w:val="00AA17C6"/>
    <w:rsid w:val="00AA6289"/>
    <w:rsid w:val="00AB0363"/>
    <w:rsid w:val="00AF458B"/>
    <w:rsid w:val="00B00581"/>
    <w:rsid w:val="00B042EF"/>
    <w:rsid w:val="00B045C6"/>
    <w:rsid w:val="00B31850"/>
    <w:rsid w:val="00B4251C"/>
    <w:rsid w:val="00B5382F"/>
    <w:rsid w:val="00B55583"/>
    <w:rsid w:val="00B633B8"/>
    <w:rsid w:val="00B66BCC"/>
    <w:rsid w:val="00B72E94"/>
    <w:rsid w:val="00B73BE1"/>
    <w:rsid w:val="00BB730A"/>
    <w:rsid w:val="00BC52BD"/>
    <w:rsid w:val="00BD227F"/>
    <w:rsid w:val="00BE5C3B"/>
    <w:rsid w:val="00BE7552"/>
    <w:rsid w:val="00BF1D74"/>
    <w:rsid w:val="00BF42DC"/>
    <w:rsid w:val="00BF508A"/>
    <w:rsid w:val="00C047DB"/>
    <w:rsid w:val="00C059AF"/>
    <w:rsid w:val="00C073F7"/>
    <w:rsid w:val="00C07C27"/>
    <w:rsid w:val="00C17FA5"/>
    <w:rsid w:val="00C236B5"/>
    <w:rsid w:val="00C277C5"/>
    <w:rsid w:val="00C47A87"/>
    <w:rsid w:val="00CA2985"/>
    <w:rsid w:val="00CB3400"/>
    <w:rsid w:val="00CC3A1E"/>
    <w:rsid w:val="00CC3AE7"/>
    <w:rsid w:val="00CD3A70"/>
    <w:rsid w:val="00D00FC2"/>
    <w:rsid w:val="00D064A1"/>
    <w:rsid w:val="00D160AC"/>
    <w:rsid w:val="00D36378"/>
    <w:rsid w:val="00D405F1"/>
    <w:rsid w:val="00D43BD7"/>
    <w:rsid w:val="00D46E83"/>
    <w:rsid w:val="00D64468"/>
    <w:rsid w:val="00D677A2"/>
    <w:rsid w:val="00D74F1C"/>
    <w:rsid w:val="00D861AE"/>
    <w:rsid w:val="00DA5281"/>
    <w:rsid w:val="00DA7711"/>
    <w:rsid w:val="00DC2605"/>
    <w:rsid w:val="00DD18F1"/>
    <w:rsid w:val="00DD301C"/>
    <w:rsid w:val="00DE4005"/>
    <w:rsid w:val="00DE49EA"/>
    <w:rsid w:val="00DF0DDB"/>
    <w:rsid w:val="00E0074F"/>
    <w:rsid w:val="00E22941"/>
    <w:rsid w:val="00E2742A"/>
    <w:rsid w:val="00E3390E"/>
    <w:rsid w:val="00E46B4F"/>
    <w:rsid w:val="00E52F4C"/>
    <w:rsid w:val="00E631CC"/>
    <w:rsid w:val="00E63B24"/>
    <w:rsid w:val="00E64961"/>
    <w:rsid w:val="00E761D0"/>
    <w:rsid w:val="00EB5D6C"/>
    <w:rsid w:val="00EC38FB"/>
    <w:rsid w:val="00ED3A78"/>
    <w:rsid w:val="00F003BC"/>
    <w:rsid w:val="00F00987"/>
    <w:rsid w:val="00F0554A"/>
    <w:rsid w:val="00F3073D"/>
    <w:rsid w:val="00F407AB"/>
    <w:rsid w:val="00F5325D"/>
    <w:rsid w:val="00F55C1A"/>
    <w:rsid w:val="00F66162"/>
    <w:rsid w:val="00F720CD"/>
    <w:rsid w:val="00F9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BE75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000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77AE-BFDB-4438-B1B9-7F672A8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BARBAN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x</dc:creator>
  <cp:lastModifiedBy>User</cp:lastModifiedBy>
  <cp:revision>2</cp:revision>
  <cp:lastPrinted>2022-07-09T16:58:00Z</cp:lastPrinted>
  <dcterms:created xsi:type="dcterms:W3CDTF">2022-07-11T11:08:00Z</dcterms:created>
  <dcterms:modified xsi:type="dcterms:W3CDTF">2022-07-11T11:08:00Z</dcterms:modified>
</cp:coreProperties>
</file>